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21" w:rsidRDefault="00705821" w:rsidP="00705821">
      <w:pPr>
        <w:spacing w:after="0"/>
        <w:ind w:left="708" w:firstLine="708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10160</wp:posOffset>
                </wp:positionV>
                <wp:extent cx="948055" cy="720725"/>
                <wp:effectExtent l="0" t="0" r="4445" b="31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21" w:rsidRDefault="00705821" w:rsidP="00705821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7C0E59FF" wp14:editId="4D9F9907">
                                  <wp:extent cx="762000" cy="552450"/>
                                  <wp:effectExtent l="0" t="0" r="0" b="0"/>
                                  <wp:docPr id="1" name="Obrázek 1" descr="orange_RGB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orange_RGB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7.6pt;margin-top:.8pt;width:74.6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" fillcolor="white [3201]" stroked="f" strokeweight=".5pt">
                <v:textbox>
                  <w:txbxContent>
                    <w:p w:rsidR="00705821" w:rsidRDefault="00705821" w:rsidP="00705821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7C0E59FF" wp14:editId="4D9F9907">
                            <wp:extent cx="762000" cy="552450"/>
                            <wp:effectExtent l="0" t="0" r="0" b="0"/>
                            <wp:docPr id="1" name="Obrázek 1" descr="orange_RGB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orange_RGB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ZÁKLADNÍ ŠKOLA A GYMNÁZIUM VODŇANY</w:t>
      </w:r>
    </w:p>
    <w:p w:rsidR="00705821" w:rsidRDefault="00705821" w:rsidP="00705821">
      <w:pPr>
        <w:spacing w:after="0"/>
        <w:ind w:left="708" w:firstLine="708"/>
        <w:rPr>
          <w:b/>
        </w:rPr>
      </w:pPr>
      <w:r>
        <w:rPr>
          <w:b/>
        </w:rPr>
        <w:t>Alešova 50</w:t>
      </w:r>
    </w:p>
    <w:p w:rsidR="00705821" w:rsidRDefault="00705821" w:rsidP="00705821">
      <w:pPr>
        <w:spacing w:after="0"/>
        <w:ind w:left="708" w:firstLine="708"/>
        <w:rPr>
          <w:b/>
        </w:rPr>
      </w:pPr>
      <w:r>
        <w:rPr>
          <w:b/>
        </w:rPr>
        <w:t>389 01 Vodňany</w:t>
      </w:r>
    </w:p>
    <w:p w:rsidR="00D67D95" w:rsidRPr="00705821" w:rsidRDefault="00705821" w:rsidP="00D67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:rsidR="00D67D95" w:rsidRPr="00E17243" w:rsidRDefault="00D67D95" w:rsidP="007C0937">
      <w:pPr>
        <w:pStyle w:val="Bezmezer"/>
        <w:rPr>
          <w:rFonts w:ascii="Arial" w:hAnsi="Arial" w:cs="Arial"/>
          <w:b/>
          <w:sz w:val="24"/>
          <w:szCs w:val="24"/>
        </w:rPr>
      </w:pPr>
      <w:r w:rsidRPr="00E17243">
        <w:rPr>
          <w:rFonts w:ascii="Arial" w:hAnsi="Arial" w:cs="Arial"/>
          <w:b/>
          <w:sz w:val="24"/>
          <w:szCs w:val="24"/>
        </w:rPr>
        <w:t>Kritéria Základní školy a Gymnázia Vodňany pro přijímání žáků do prvního ročníku základní školy a pro zařazení žáků prvního ročníku základní školy do jednotlivých</w:t>
      </w:r>
      <w:r w:rsidR="006058AD" w:rsidRPr="00E17243">
        <w:rPr>
          <w:rFonts w:ascii="Arial" w:hAnsi="Arial" w:cs="Arial"/>
          <w:b/>
          <w:sz w:val="24"/>
          <w:szCs w:val="24"/>
        </w:rPr>
        <w:t xml:space="preserve"> budov školy pro školní rok 20</w:t>
      </w:r>
      <w:r w:rsidR="00E17243" w:rsidRPr="00E17243">
        <w:rPr>
          <w:rFonts w:ascii="Arial" w:hAnsi="Arial" w:cs="Arial"/>
          <w:b/>
          <w:sz w:val="24"/>
          <w:szCs w:val="24"/>
        </w:rPr>
        <w:t>20 /2021</w:t>
      </w:r>
    </w:p>
    <w:p w:rsidR="00D67D95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:rsidR="007C0937" w:rsidRPr="007C0937" w:rsidRDefault="007C0937" w:rsidP="007C0937">
      <w:pPr>
        <w:pStyle w:val="Bezmezer"/>
        <w:rPr>
          <w:rFonts w:ascii="Arial" w:hAnsi="Arial" w:cs="Arial"/>
          <w:sz w:val="24"/>
          <w:szCs w:val="24"/>
        </w:rPr>
      </w:pP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>1. Přednostně jsou přijímány děti s trvalým pobyt</w:t>
      </w:r>
      <w:r w:rsidR="007C0937">
        <w:rPr>
          <w:rFonts w:ascii="Arial" w:hAnsi="Arial" w:cs="Arial"/>
          <w:sz w:val="24"/>
          <w:szCs w:val="24"/>
        </w:rPr>
        <w:t xml:space="preserve">em ve spádovém obvodu Základní </w:t>
      </w:r>
      <w:r w:rsidRPr="007C0937">
        <w:rPr>
          <w:rFonts w:ascii="Arial" w:hAnsi="Arial" w:cs="Arial"/>
          <w:sz w:val="24"/>
          <w:szCs w:val="24"/>
        </w:rPr>
        <w:t xml:space="preserve">školy a Gymnázia Vodňany. </w:t>
      </w: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2.  Děti, které nemají trvalý pobyt ve spádovém obvodu Základní školy a Gymnázia  </w:t>
      </w:r>
    </w:p>
    <w:p w:rsidR="00D67D95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Vodňany, budou přijaty podle organizačních a prostorových možností školy. </w:t>
      </w:r>
    </w:p>
    <w:p w:rsidR="007C0937" w:rsidRPr="007C0937" w:rsidRDefault="007C0937" w:rsidP="007C0937">
      <w:pPr>
        <w:pStyle w:val="Bezmezer"/>
        <w:rPr>
          <w:rFonts w:ascii="Arial" w:hAnsi="Arial" w:cs="Arial"/>
          <w:sz w:val="24"/>
          <w:szCs w:val="24"/>
        </w:rPr>
      </w:pP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3. Do zvolené části školy budou přednostně přijímány děti, jejichž sourozenci už jsou žáky této části školy. </w:t>
      </w: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4. O konečném přijetí a zařazení rozhoduje ředitelka Základní školy a Gymnázia    </w:t>
      </w: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Vodňany na základě organizačních a prostorových možností školy.  </w:t>
      </w: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:rsidR="009F49CC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>Předpokládá se otevření dvou tříd v budově Alešova, jedné třídy v budově Bavorovská, jedné tř</w:t>
      </w:r>
      <w:bookmarkStart w:id="0" w:name="_GoBack"/>
      <w:bookmarkEnd w:id="0"/>
      <w:r w:rsidRPr="007C0937">
        <w:rPr>
          <w:rFonts w:ascii="Arial" w:hAnsi="Arial" w:cs="Arial"/>
          <w:sz w:val="24"/>
          <w:szCs w:val="24"/>
        </w:rPr>
        <w:t>ídy v budově Výstavní při celkovém počtu dětí 115.</w:t>
      </w:r>
    </w:p>
    <w:sectPr w:rsidR="009F49CC" w:rsidRPr="007C0937" w:rsidSect="00B6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95"/>
    <w:rsid w:val="002633CA"/>
    <w:rsid w:val="006058AD"/>
    <w:rsid w:val="006115D4"/>
    <w:rsid w:val="00705821"/>
    <w:rsid w:val="007A093D"/>
    <w:rsid w:val="007C0937"/>
    <w:rsid w:val="009F49CC"/>
    <w:rsid w:val="00B65BA7"/>
    <w:rsid w:val="00D67D95"/>
    <w:rsid w:val="00E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8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9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8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9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Bukačová Iva</cp:lastModifiedBy>
  <cp:revision>4</cp:revision>
  <cp:lastPrinted>2020-02-27T10:00:00Z</cp:lastPrinted>
  <dcterms:created xsi:type="dcterms:W3CDTF">2020-02-24T22:28:00Z</dcterms:created>
  <dcterms:modified xsi:type="dcterms:W3CDTF">2020-02-27T10:02:00Z</dcterms:modified>
</cp:coreProperties>
</file>